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line="36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S.C. ………………………………………………..</w:t>
      </w:r>
    </w:p>
    <w:p w:rsidR="00000000" w:rsidDel="00000000" w:rsidP="00000000" w:rsidRDefault="00000000" w:rsidRPr="00000000" w14:paraId="0000000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line="36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CUI:  ……………………………………………….</w:t>
      </w:r>
    </w:p>
    <w:p w:rsidR="00000000" w:rsidDel="00000000" w:rsidP="00000000" w:rsidRDefault="00000000" w:rsidRPr="00000000" w14:paraId="0000000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line="36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Adresa  ……………………………………………</w:t>
      </w:r>
    </w:p>
    <w:p w:rsidR="00000000" w:rsidDel="00000000" w:rsidP="00000000" w:rsidRDefault="00000000" w:rsidRPr="00000000" w14:paraId="00000004">
      <w:pPr>
        <w:spacing w:after="0" w:line="360" w:lineRule="auto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360" w:lineRule="auto"/>
        <w:jc w:val="center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PROCES VERBAL DE INVENTARIERE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360" w:lineRule="auto"/>
        <w:jc w:val="center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Încheiat astăzi  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……………………………….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360" w:lineRule="auto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360" w:lineRule="auto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360" w:lineRule="auto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360" w:lineRule="auto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Comisia de inventariere și evaluare, înființată în baza deciziei nr. </w:t>
      </w:r>
      <w:r w:rsidDel="00000000" w:rsidR="00000000" w:rsidRPr="00000000">
        <w:rPr>
          <w:rFonts w:ascii="Arial" w:cs="Arial" w:eastAsia="Arial" w:hAnsi="Arial"/>
          <w:rtl w:val="0"/>
        </w:rPr>
        <w:t xml:space="preserve">………………....</w:t>
      </w: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 din </w:t>
      </w:r>
      <w:r w:rsidDel="00000000" w:rsidR="00000000" w:rsidRPr="00000000">
        <w:rPr>
          <w:rFonts w:ascii="Arial" w:cs="Arial" w:eastAsia="Arial" w:hAnsi="Arial"/>
          <w:rtl w:val="0"/>
        </w:rPr>
        <w:t xml:space="preserve">…………..</w:t>
      </w: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, compusă din : </w:t>
      </w:r>
    </w:p>
    <w:p w:rsidR="00000000" w:rsidDel="00000000" w:rsidP="00000000" w:rsidRDefault="00000000" w:rsidRPr="00000000" w14:paraId="0000000B">
      <w:p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48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dna/dl …………………………………........................................................ – presedintele comisiei;</w:t>
      </w:r>
    </w:p>
    <w:p w:rsidR="00000000" w:rsidDel="00000000" w:rsidP="00000000" w:rsidRDefault="00000000" w:rsidRPr="00000000" w14:paraId="0000000C">
      <w:p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48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dna/dl …………………………………................................................................. – membru comisie</w:t>
      </w:r>
    </w:p>
    <w:p w:rsidR="00000000" w:rsidDel="00000000" w:rsidP="00000000" w:rsidRDefault="00000000" w:rsidRPr="00000000" w14:paraId="0000000D">
      <w:p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48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dna/dl …………………………………................................................................. – membru comisie</w:t>
      </w:r>
    </w:p>
    <w:p w:rsidR="00000000" w:rsidDel="00000000" w:rsidP="00000000" w:rsidRDefault="00000000" w:rsidRPr="00000000" w14:paraId="0000000E">
      <w:pPr>
        <w:spacing w:after="0" w:line="360" w:lineRule="auto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a efectuat inventarierea elementelor de activ, capitaluri proprii și datorii ale SC </w:t>
      </w:r>
      <w:r w:rsidDel="00000000" w:rsidR="00000000" w:rsidRPr="00000000">
        <w:rPr>
          <w:rFonts w:ascii="Arial" w:cs="Arial" w:eastAsia="Arial" w:hAnsi="Arial"/>
          <w:rtl w:val="0"/>
        </w:rPr>
        <w:t xml:space="preserve">………………………………………………………………………..</w:t>
      </w: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, luând ca bază listele de evidență din gestiune și contabilitate cu soldurile astfel evidențiate la data de </w:t>
      </w:r>
      <w:r w:rsidDel="00000000" w:rsidR="00000000" w:rsidRPr="00000000">
        <w:rPr>
          <w:rFonts w:ascii="Arial" w:cs="Arial" w:eastAsia="Arial" w:hAnsi="Arial"/>
          <w:rtl w:val="0"/>
        </w:rPr>
        <w:t xml:space="preserve">………………………………</w:t>
      </w: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.   </w:t>
      </w:r>
    </w:p>
    <w:p w:rsidR="00000000" w:rsidDel="00000000" w:rsidP="00000000" w:rsidRDefault="00000000" w:rsidRPr="00000000" w14:paraId="0000000F">
      <w:pPr>
        <w:spacing w:after="0" w:line="360" w:lineRule="auto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10">
      <w:pPr>
        <w:spacing w:after="0" w:line="360" w:lineRule="auto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Inventarierea s-a efectuat prin confruntarea datelor înscrise în situațiile analitice și listele de inventariere cu cele din evidența din gestiune și contabilitate prin sortare, așezare, numărare, verificare, măsurare etc. </w:t>
      </w:r>
    </w:p>
    <w:p w:rsidR="00000000" w:rsidDel="00000000" w:rsidP="00000000" w:rsidRDefault="00000000" w:rsidRPr="00000000" w14:paraId="00000011">
      <w:pPr>
        <w:spacing w:after="0" w:line="360" w:lineRule="auto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12">
      <w:pPr>
        <w:spacing w:after="0" w:line="360" w:lineRule="auto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Au fost inventariate următoarele gestiuni : </w:t>
      </w:r>
    </w:p>
    <w:p w:rsidR="00000000" w:rsidDel="00000000" w:rsidP="00000000" w:rsidRDefault="00000000" w:rsidRPr="00000000" w14:paraId="00000013">
      <w:pPr>
        <w:numPr>
          <w:ilvl w:val="0"/>
          <w:numId w:val="7"/>
        </w:numPr>
        <w:spacing w:after="0" w:line="360" w:lineRule="auto"/>
        <w:ind w:left="720" w:hanging="360"/>
        <w:rPr>
          <w:rFonts w:ascii="Arial" w:cs="Arial" w:eastAsia="Arial" w:hAnsi="Arial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Materii prime; </w:t>
      </w:r>
    </w:p>
    <w:p w:rsidR="00000000" w:rsidDel="00000000" w:rsidP="00000000" w:rsidRDefault="00000000" w:rsidRPr="00000000" w14:paraId="00000014">
      <w:pPr>
        <w:numPr>
          <w:ilvl w:val="0"/>
          <w:numId w:val="7"/>
        </w:numPr>
        <w:spacing w:after="0" w:line="360" w:lineRule="auto"/>
        <w:ind w:left="720" w:hanging="360"/>
        <w:rPr>
          <w:rFonts w:ascii="Arial" w:cs="Arial" w:eastAsia="Arial" w:hAnsi="Arial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Materiale; </w:t>
      </w:r>
    </w:p>
    <w:p w:rsidR="00000000" w:rsidDel="00000000" w:rsidP="00000000" w:rsidRDefault="00000000" w:rsidRPr="00000000" w14:paraId="00000015">
      <w:pPr>
        <w:numPr>
          <w:ilvl w:val="0"/>
          <w:numId w:val="7"/>
        </w:numPr>
        <w:spacing w:after="0" w:line="360" w:lineRule="auto"/>
        <w:ind w:left="720" w:hanging="360"/>
        <w:rPr>
          <w:rFonts w:ascii="Arial" w:cs="Arial" w:eastAsia="Arial" w:hAnsi="Arial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rtl w:val="0"/>
        </w:rPr>
        <w:t xml:space="preserve">………………………………………………….</w:t>
      </w:r>
    </w:p>
    <w:p w:rsidR="00000000" w:rsidDel="00000000" w:rsidP="00000000" w:rsidRDefault="00000000" w:rsidRPr="00000000" w14:paraId="00000016">
      <w:pPr>
        <w:numPr>
          <w:ilvl w:val="0"/>
          <w:numId w:val="7"/>
        </w:numPr>
        <w:spacing w:after="0" w:line="360" w:lineRule="auto"/>
        <w:ind w:left="720" w:hanging="360"/>
        <w:rPr>
          <w:rFonts w:ascii="Arial" w:cs="Arial" w:eastAsia="Arial" w:hAnsi="Arial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………………………………………………….</w:t>
      </w: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7">
      <w:pPr>
        <w:numPr>
          <w:ilvl w:val="0"/>
          <w:numId w:val="7"/>
        </w:numPr>
        <w:spacing w:after="0" w:line="360" w:lineRule="auto"/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…………………………………………………. </w:t>
      </w:r>
    </w:p>
    <w:p w:rsidR="00000000" w:rsidDel="00000000" w:rsidP="00000000" w:rsidRDefault="00000000" w:rsidRPr="00000000" w14:paraId="00000018">
      <w:pPr>
        <w:spacing w:after="0" w:line="360" w:lineRule="auto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line="360" w:lineRule="auto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Precum și următoarele elemente patrimoniale :  </w:t>
      </w:r>
    </w:p>
    <w:p w:rsidR="00000000" w:rsidDel="00000000" w:rsidP="00000000" w:rsidRDefault="00000000" w:rsidRPr="00000000" w14:paraId="0000001A">
      <w:pPr>
        <w:numPr>
          <w:ilvl w:val="0"/>
          <w:numId w:val="7"/>
        </w:numPr>
        <w:tabs>
          <w:tab w:val="left" w:pos="630"/>
          <w:tab w:val="left" w:pos="810"/>
        </w:tabs>
        <w:spacing w:after="0" w:line="360" w:lineRule="auto"/>
        <w:ind w:left="720" w:hanging="360"/>
        <w:rPr>
          <w:rFonts w:ascii="Arial" w:cs="Arial" w:eastAsia="Arial" w:hAnsi="Arial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Capitaluri proprii </w:t>
      </w:r>
    </w:p>
    <w:p w:rsidR="00000000" w:rsidDel="00000000" w:rsidP="00000000" w:rsidRDefault="00000000" w:rsidRPr="00000000" w14:paraId="0000001B">
      <w:pPr>
        <w:numPr>
          <w:ilvl w:val="0"/>
          <w:numId w:val="7"/>
        </w:numPr>
        <w:tabs>
          <w:tab w:val="left" w:pos="630"/>
          <w:tab w:val="left" w:pos="810"/>
        </w:tabs>
        <w:spacing w:after="0" w:line="360" w:lineRule="auto"/>
        <w:ind w:left="720" w:hanging="360"/>
        <w:rPr>
          <w:rFonts w:ascii="Arial" w:cs="Arial" w:eastAsia="Arial" w:hAnsi="Arial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Creanțe </w:t>
      </w:r>
    </w:p>
    <w:p w:rsidR="00000000" w:rsidDel="00000000" w:rsidP="00000000" w:rsidRDefault="00000000" w:rsidRPr="00000000" w14:paraId="0000001C">
      <w:pPr>
        <w:numPr>
          <w:ilvl w:val="0"/>
          <w:numId w:val="7"/>
        </w:numPr>
        <w:tabs>
          <w:tab w:val="left" w:pos="630"/>
          <w:tab w:val="left" w:pos="810"/>
        </w:tabs>
        <w:spacing w:after="0" w:line="360" w:lineRule="auto"/>
        <w:ind w:left="720" w:hanging="360"/>
        <w:rPr>
          <w:rFonts w:ascii="Arial" w:cs="Arial" w:eastAsia="Arial" w:hAnsi="Arial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Datorii </w:t>
      </w:r>
    </w:p>
    <w:p w:rsidR="00000000" w:rsidDel="00000000" w:rsidP="00000000" w:rsidRDefault="00000000" w:rsidRPr="00000000" w14:paraId="0000001D">
      <w:pPr>
        <w:numPr>
          <w:ilvl w:val="0"/>
          <w:numId w:val="7"/>
        </w:numPr>
        <w:tabs>
          <w:tab w:val="left" w:pos="630"/>
          <w:tab w:val="left" w:pos="810"/>
        </w:tabs>
        <w:spacing w:after="0" w:line="360" w:lineRule="auto"/>
        <w:ind w:left="720" w:hanging="360"/>
        <w:rPr>
          <w:rFonts w:ascii="Arial" w:cs="Arial" w:eastAsia="Arial" w:hAnsi="Arial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Conturi la bănci </w:t>
      </w:r>
    </w:p>
    <w:p w:rsidR="00000000" w:rsidDel="00000000" w:rsidP="00000000" w:rsidRDefault="00000000" w:rsidRPr="00000000" w14:paraId="0000001E">
      <w:pPr>
        <w:numPr>
          <w:ilvl w:val="0"/>
          <w:numId w:val="7"/>
        </w:numPr>
        <w:spacing w:after="0" w:line="360" w:lineRule="auto"/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………………………………………………….</w:t>
      </w:r>
    </w:p>
    <w:p w:rsidR="00000000" w:rsidDel="00000000" w:rsidP="00000000" w:rsidRDefault="00000000" w:rsidRPr="00000000" w14:paraId="0000001F">
      <w:pPr>
        <w:numPr>
          <w:ilvl w:val="0"/>
          <w:numId w:val="7"/>
        </w:numPr>
        <w:spacing w:after="0" w:line="360" w:lineRule="auto"/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…………………………………………………. </w:t>
      </w:r>
    </w:p>
    <w:p w:rsidR="00000000" w:rsidDel="00000000" w:rsidP="00000000" w:rsidRDefault="00000000" w:rsidRPr="00000000" w14:paraId="00000020">
      <w:pPr>
        <w:numPr>
          <w:ilvl w:val="0"/>
          <w:numId w:val="7"/>
        </w:numPr>
        <w:spacing w:after="0" w:line="360" w:lineRule="auto"/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…………………………………………………. </w:t>
      </w:r>
    </w:p>
    <w:p w:rsidR="00000000" w:rsidDel="00000000" w:rsidP="00000000" w:rsidRDefault="00000000" w:rsidRPr="00000000" w14:paraId="00000021">
      <w:pPr>
        <w:tabs>
          <w:tab w:val="left" w:pos="630"/>
          <w:tab w:val="left" w:pos="810"/>
        </w:tabs>
        <w:spacing w:after="0" w:line="36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0" w:line="360" w:lineRule="auto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23">
      <w:pPr>
        <w:spacing w:after="0" w:line="360" w:lineRule="auto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Inventarierea elementelor patrimoniale s-a desfășurat în perioada</w:t>
      </w:r>
      <w:r w:rsidDel="00000000" w:rsidR="00000000" w:rsidRPr="00000000">
        <w:rPr>
          <w:rFonts w:ascii="Arial" w:cs="Arial" w:eastAsia="Arial" w:hAnsi="Arial"/>
          <w:rtl w:val="0"/>
        </w:rPr>
        <w:t xml:space="preserve"> ................ - ………….</w:t>
      </w: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, astfel:  </w:t>
      </w:r>
    </w:p>
    <w:p w:rsidR="00000000" w:rsidDel="00000000" w:rsidP="00000000" w:rsidRDefault="00000000" w:rsidRPr="00000000" w14:paraId="00000024">
      <w:pPr>
        <w:tabs>
          <w:tab w:val="left" w:pos="360"/>
        </w:tabs>
        <w:spacing w:after="0" w:line="36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Gestiunea</w:t>
      </w:r>
      <w:r w:rsidDel="00000000" w:rsidR="00000000" w:rsidRPr="00000000">
        <w:rPr>
          <w:rFonts w:ascii="Arial" w:cs="Arial" w:eastAsia="Arial" w:hAnsi="Arial"/>
          <w:rtl w:val="0"/>
        </w:rPr>
        <w:t xml:space="preserve"> ……………………………..…………….. in intervalul …………………………………..…</w:t>
      </w:r>
    </w:p>
    <w:p w:rsidR="00000000" w:rsidDel="00000000" w:rsidP="00000000" w:rsidRDefault="00000000" w:rsidRPr="00000000" w14:paraId="00000025">
      <w:pPr>
        <w:tabs>
          <w:tab w:val="left" w:pos="360"/>
        </w:tabs>
        <w:spacing w:after="0" w:line="360" w:lineRule="auto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Gestiunea ……………………………..…………….. in intervalul …………………………………..…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tabs>
          <w:tab w:val="left" w:pos="360"/>
        </w:tabs>
        <w:spacing w:after="0" w:line="360" w:lineRule="auto"/>
        <w:ind w:left="0" w:firstLine="0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Alte elemente: </w:t>
      </w:r>
      <w:r w:rsidDel="00000000" w:rsidR="00000000" w:rsidRPr="00000000">
        <w:rPr>
          <w:rFonts w:ascii="Arial" w:cs="Arial" w:eastAsia="Arial" w:hAnsi="Arial"/>
          <w:rtl w:val="0"/>
        </w:rPr>
        <w:t xml:space="preserve">………………………..……….…….. in intervalul …………………………………..…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0" w:line="360" w:lineRule="auto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28">
      <w:pPr>
        <w:spacing w:after="0" w:line="360" w:lineRule="auto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29">
      <w:pPr>
        <w:spacing w:after="0" w:line="360" w:lineRule="auto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Concluzii și propuneri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0" w:line="360" w:lineRule="auto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2B">
      <w:pPr>
        <w:spacing w:after="0" w:line="360" w:lineRule="auto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În urma inventarierii s-au constatat următoarele: </w:t>
      </w:r>
    </w:p>
    <w:p w:rsidR="00000000" w:rsidDel="00000000" w:rsidP="00000000" w:rsidRDefault="00000000" w:rsidRPr="00000000" w14:paraId="0000002C">
      <w:pPr>
        <w:spacing w:after="0" w:line="360" w:lineRule="auto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0" w:line="360" w:lineRule="auto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A. Elementele de activ, capitaluri proprii și datorii care nu au o existentă fizică, materială</w:t>
      </w: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2E">
      <w:pPr>
        <w:numPr>
          <w:ilvl w:val="0"/>
          <w:numId w:val="1"/>
        </w:numPr>
        <w:spacing w:after="0" w:line="360" w:lineRule="auto"/>
        <w:ind w:left="720" w:hanging="360"/>
        <w:rPr>
          <w:rFonts w:ascii="Arial" w:cs="Arial" w:eastAsia="Arial" w:hAnsi="Arial"/>
          <w:u w:val="no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sunt conforme cu soldurile conturilor din evidențele contabile conform situației analitice din </w:t>
      </w:r>
      <w:r w:rsidDel="00000000" w:rsidR="00000000" w:rsidRPr="00000000">
        <w:rPr>
          <w:rFonts w:ascii="Arial" w:cs="Arial" w:eastAsia="Arial" w:hAnsi="Arial"/>
          <w:rtl w:val="0"/>
        </w:rPr>
        <w:t xml:space="preserve">Anexa nr. ……………...</w:t>
      </w: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2F">
      <w:pPr>
        <w:numPr>
          <w:ilvl w:val="0"/>
          <w:numId w:val="1"/>
        </w:numPr>
        <w:spacing w:after="0" w:line="360" w:lineRule="auto"/>
        <w:ind w:left="720" w:hanging="360"/>
        <w:rPr>
          <w:rFonts w:ascii="Arial" w:cs="Arial" w:eastAsia="Arial" w:hAnsi="Arial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Excepție fac elementele patrimoniale prezentate în </w:t>
      </w:r>
      <w:r w:rsidDel="00000000" w:rsidR="00000000" w:rsidRPr="00000000">
        <w:rPr>
          <w:rFonts w:ascii="Arial" w:cs="Arial" w:eastAsia="Arial" w:hAnsi="Arial"/>
          <w:rtl w:val="0"/>
        </w:rPr>
        <w:t xml:space="preserve">Anexa nr. …………….... </w:t>
      </w: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pentru care s-au determinat cauzele care și generat diferențele și pentru care s-au luat măsurile propuse în cadrul aceleiași anexe – pentru aceste diferențe s-au propus ajustări. </w:t>
      </w:r>
      <w:r w:rsidDel="00000000" w:rsidR="00000000" w:rsidRPr="00000000">
        <w:rPr>
          <w:rFonts w:ascii="Arial" w:cs="Arial" w:eastAsia="Arial" w:hAnsi="Arial"/>
          <w:rtl w:val="0"/>
        </w:rPr>
        <w:t xml:space="preserve">(Dacă este cazul)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0" w:line="360" w:lineRule="auto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31">
      <w:pPr>
        <w:spacing w:after="0" w:line="360" w:lineRule="auto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B. Disponibilitățile bănești</w:t>
      </w: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32">
      <w:pPr>
        <w:spacing w:after="0" w:line="36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onturi la bănci, cecuri, numerar în casierie, tichete, </w:t>
      </w:r>
      <w:r w:rsidDel="00000000" w:rsidR="00000000" w:rsidRPr="00000000">
        <w:rPr>
          <w:rFonts w:ascii="Arial" w:cs="Arial" w:eastAsia="Arial" w:hAnsi="Arial"/>
          <w:rtl w:val="0"/>
        </w:rPr>
        <w:t xml:space="preserve">…………………………………..…, ………………………………….…, ………………………………..…, ………………………………….</w:t>
      </w:r>
    </w:p>
    <w:p w:rsidR="00000000" w:rsidDel="00000000" w:rsidP="00000000" w:rsidRDefault="00000000" w:rsidRPr="00000000" w14:paraId="00000033">
      <w:pPr>
        <w:tabs>
          <w:tab w:val="left" w:pos="360"/>
        </w:tabs>
        <w:spacing w:after="0" w:line="36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0" w:line="360" w:lineRule="auto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s-au inventariat conform prevederilor legale, astfel:  </w:t>
      </w:r>
    </w:p>
    <w:p w:rsidR="00000000" w:rsidDel="00000000" w:rsidP="00000000" w:rsidRDefault="00000000" w:rsidRPr="00000000" w14:paraId="00000035">
      <w:pPr>
        <w:numPr>
          <w:ilvl w:val="0"/>
          <w:numId w:val="8"/>
        </w:numPr>
        <w:spacing w:after="0" w:line="360" w:lineRule="auto"/>
        <w:ind w:left="720" w:hanging="360"/>
        <w:rPr>
          <w:rFonts w:ascii="Arial" w:cs="Arial" w:eastAsia="Arial" w:hAnsi="Arial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Disponibilitățile aflate în conturi la bănci s-au inventariat prin confruntarea soldurilor din extrasele de cont emise de acestea cu cele din evidențele contabile. </w:t>
      </w:r>
    </w:p>
    <w:p w:rsidR="00000000" w:rsidDel="00000000" w:rsidP="00000000" w:rsidRDefault="00000000" w:rsidRPr="00000000" w14:paraId="00000036">
      <w:pPr>
        <w:numPr>
          <w:ilvl w:val="0"/>
          <w:numId w:val="8"/>
        </w:numPr>
        <w:spacing w:after="0" w:line="360" w:lineRule="auto"/>
        <w:ind w:left="720" w:hanging="360"/>
        <w:rPr>
          <w:rFonts w:ascii="Arial" w:cs="Arial" w:eastAsia="Arial" w:hAnsi="Arial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Numerarul în casierie s-a inventariat prin identificare sumelor din casierie și compararea valorii acestora cu evidențele contabile. </w:t>
      </w:r>
    </w:p>
    <w:p w:rsidR="00000000" w:rsidDel="00000000" w:rsidP="00000000" w:rsidRDefault="00000000" w:rsidRPr="00000000" w14:paraId="00000037">
      <w:pPr>
        <w:numPr>
          <w:ilvl w:val="0"/>
          <w:numId w:val="8"/>
        </w:numPr>
        <w:spacing w:after="0" w:line="360" w:lineRule="auto"/>
        <w:ind w:left="720" w:hanging="360"/>
        <w:rPr>
          <w:rFonts w:ascii="Arial" w:cs="Arial" w:eastAsia="Arial" w:hAnsi="Arial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……………………………………………………………………………………………………….</w:t>
      </w:r>
    </w:p>
    <w:p w:rsidR="00000000" w:rsidDel="00000000" w:rsidP="00000000" w:rsidRDefault="00000000" w:rsidRPr="00000000" w14:paraId="00000038">
      <w:pPr>
        <w:numPr>
          <w:ilvl w:val="0"/>
          <w:numId w:val="8"/>
        </w:numPr>
        <w:spacing w:after="0" w:line="360" w:lineRule="auto"/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……………………………………………………………………………………………………….</w:t>
      </w:r>
    </w:p>
    <w:p w:rsidR="00000000" w:rsidDel="00000000" w:rsidP="00000000" w:rsidRDefault="00000000" w:rsidRPr="00000000" w14:paraId="00000039">
      <w:pPr>
        <w:numPr>
          <w:ilvl w:val="0"/>
          <w:numId w:val="8"/>
        </w:numPr>
        <w:spacing w:after="0" w:line="360" w:lineRule="auto"/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……………………………………………………………………………………………………….</w:t>
      </w:r>
    </w:p>
    <w:p w:rsidR="00000000" w:rsidDel="00000000" w:rsidP="00000000" w:rsidRDefault="00000000" w:rsidRPr="00000000" w14:paraId="0000003A">
      <w:pPr>
        <w:numPr>
          <w:ilvl w:val="0"/>
          <w:numId w:val="8"/>
        </w:numPr>
        <w:spacing w:after="0" w:line="360" w:lineRule="auto"/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……………………………………………………………………………………………………….</w:t>
      </w:r>
    </w:p>
    <w:p w:rsidR="00000000" w:rsidDel="00000000" w:rsidP="00000000" w:rsidRDefault="00000000" w:rsidRPr="00000000" w14:paraId="0000003B">
      <w:pPr>
        <w:numPr>
          <w:ilvl w:val="0"/>
          <w:numId w:val="8"/>
        </w:numPr>
        <w:spacing w:after="0" w:line="360" w:lineRule="auto"/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……………………………………………………………………………………………………….</w:t>
      </w:r>
    </w:p>
    <w:p w:rsidR="00000000" w:rsidDel="00000000" w:rsidP="00000000" w:rsidRDefault="00000000" w:rsidRPr="00000000" w14:paraId="0000003C">
      <w:pPr>
        <w:spacing w:after="0" w:line="360" w:lineRule="auto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3D">
      <w:pPr>
        <w:spacing w:after="0" w:line="36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C. Activele necorporale</w:t>
      </w: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after="0" w:line="36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after="0" w:line="36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Soldul activelor necorporale din contabilitate corespund cu valoarea din facturilor reprezentând programe și licențe, conform tabelului </w:t>
      </w:r>
      <w:r w:rsidDel="00000000" w:rsidR="00000000" w:rsidRPr="00000000">
        <w:rPr>
          <w:rFonts w:ascii="Arial" w:cs="Arial" w:eastAsia="Arial" w:hAnsi="Arial"/>
          <w:rtl w:val="0"/>
        </w:rPr>
        <w:t xml:space="preserve">Anexa nr. ……………....</w:t>
      </w:r>
    </w:p>
    <w:p w:rsidR="00000000" w:rsidDel="00000000" w:rsidP="00000000" w:rsidRDefault="00000000" w:rsidRPr="00000000" w14:paraId="00000040">
      <w:pPr>
        <w:spacing w:after="0" w:line="36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0" w:line="360" w:lineRule="auto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Inventarierea activelor necorporale s-a efectuat prin constatarea existenței acestora. [Unele din aceste active sunt amortizate 100% dar sunt încă în uz.] </w:t>
      </w:r>
    </w:p>
    <w:p w:rsidR="00000000" w:rsidDel="00000000" w:rsidP="00000000" w:rsidRDefault="00000000" w:rsidRPr="00000000" w14:paraId="00000042">
      <w:pPr>
        <w:spacing w:after="0" w:line="36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after="0" w:line="36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Se propun spre scoatere din gestiune următoarele active necorporale </w:t>
      </w:r>
      <w:r w:rsidDel="00000000" w:rsidR="00000000" w:rsidRPr="00000000">
        <w:rPr>
          <w:rFonts w:ascii="Arial" w:cs="Arial" w:eastAsia="Arial" w:hAnsi="Arial"/>
          <w:rtl w:val="0"/>
        </w:rPr>
        <w:t xml:space="preserve">inregistrate in</w:t>
      </w:r>
    </w:p>
    <w:p w:rsidR="00000000" w:rsidDel="00000000" w:rsidP="00000000" w:rsidRDefault="00000000" w:rsidRPr="00000000" w14:paraId="00000044">
      <w:pPr>
        <w:numPr>
          <w:ilvl w:val="0"/>
          <w:numId w:val="2"/>
        </w:numPr>
        <w:spacing w:after="0" w:line="360" w:lineRule="auto"/>
        <w:ind w:left="720" w:hanging="360"/>
        <w:rPr>
          <w:rFonts w:ascii="Arial" w:cs="Arial" w:eastAsia="Arial" w:hAnsi="Arial"/>
          <w:u w:val="no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Anexa nr. ……………....</w:t>
      </w:r>
    </w:p>
    <w:p w:rsidR="00000000" w:rsidDel="00000000" w:rsidP="00000000" w:rsidRDefault="00000000" w:rsidRPr="00000000" w14:paraId="00000045">
      <w:pPr>
        <w:numPr>
          <w:ilvl w:val="0"/>
          <w:numId w:val="2"/>
        </w:numPr>
        <w:spacing w:after="0" w:line="360" w:lineRule="auto"/>
        <w:ind w:left="720" w:hanging="360"/>
        <w:rPr>
          <w:rFonts w:ascii="Arial" w:cs="Arial" w:eastAsia="Arial" w:hAnsi="Arial"/>
          <w:u w:val="no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Anexa nr. ……………....</w:t>
      </w:r>
    </w:p>
    <w:p w:rsidR="00000000" w:rsidDel="00000000" w:rsidP="00000000" w:rsidRDefault="00000000" w:rsidRPr="00000000" w14:paraId="00000046">
      <w:pPr>
        <w:numPr>
          <w:ilvl w:val="0"/>
          <w:numId w:val="2"/>
        </w:numPr>
        <w:spacing w:after="0" w:line="360" w:lineRule="auto"/>
        <w:ind w:left="720" w:hanging="360"/>
        <w:rPr>
          <w:rFonts w:ascii="Arial" w:cs="Arial" w:eastAsia="Arial" w:hAnsi="Arial"/>
          <w:u w:val="no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Anexa nr. ……………....</w:t>
      </w:r>
    </w:p>
    <w:p w:rsidR="00000000" w:rsidDel="00000000" w:rsidP="00000000" w:rsidRDefault="00000000" w:rsidRPr="00000000" w14:paraId="00000047">
      <w:pPr>
        <w:spacing w:after="0" w:line="360" w:lineRule="auto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48">
      <w:pPr>
        <w:spacing w:after="0" w:line="36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D. Activele corporale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after="0" w:line="36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</w:t>
      </w: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u fost inventariate pe categorii, așa cum au fost ele înregistrate în contabilitate, și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numPr>
          <w:ilvl w:val="0"/>
          <w:numId w:val="9"/>
        </w:numPr>
        <w:spacing w:after="0" w:line="360" w:lineRule="auto"/>
        <w:ind w:left="720" w:hanging="360"/>
        <w:rPr>
          <w:rFonts w:ascii="Arial" w:cs="Arial" w:eastAsia="Arial" w:hAnsi="Arial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corespund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numPr>
          <w:ilvl w:val="0"/>
          <w:numId w:val="9"/>
        </w:numPr>
        <w:spacing w:after="0" w:line="360" w:lineRule="auto"/>
        <w:ind w:left="720" w:hanging="360"/>
        <w:rPr>
          <w:rFonts w:ascii="Arial" w:cs="Arial" w:eastAsia="Arial" w:hAnsi="Arial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nu corespund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after="0" w:line="360" w:lineRule="auto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cu soldurile din contabilitate, conform tabelelor din </w:t>
      </w:r>
    </w:p>
    <w:p w:rsidR="00000000" w:rsidDel="00000000" w:rsidP="00000000" w:rsidRDefault="00000000" w:rsidRPr="00000000" w14:paraId="0000004D">
      <w:pPr>
        <w:numPr>
          <w:ilvl w:val="0"/>
          <w:numId w:val="3"/>
        </w:numPr>
        <w:spacing w:after="0" w:line="360" w:lineRule="auto"/>
        <w:ind w:left="720" w:hanging="360"/>
        <w:rPr>
          <w:rFonts w:ascii="Arial" w:cs="Arial" w:eastAsia="Arial" w:hAnsi="Arial"/>
          <w:u w:val="no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Anexa nr. ……………....</w:t>
      </w:r>
    </w:p>
    <w:p w:rsidR="00000000" w:rsidDel="00000000" w:rsidP="00000000" w:rsidRDefault="00000000" w:rsidRPr="00000000" w14:paraId="0000004E">
      <w:pPr>
        <w:numPr>
          <w:ilvl w:val="0"/>
          <w:numId w:val="3"/>
        </w:numPr>
        <w:spacing w:after="0" w:line="360" w:lineRule="auto"/>
        <w:ind w:left="720" w:hanging="360"/>
        <w:rPr>
          <w:rFonts w:ascii="Arial" w:cs="Arial" w:eastAsia="Arial" w:hAnsi="Arial"/>
          <w:u w:val="no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Anexa nr. ……………....</w:t>
      </w:r>
    </w:p>
    <w:p w:rsidR="00000000" w:rsidDel="00000000" w:rsidP="00000000" w:rsidRDefault="00000000" w:rsidRPr="00000000" w14:paraId="0000004F">
      <w:pPr>
        <w:numPr>
          <w:ilvl w:val="0"/>
          <w:numId w:val="3"/>
        </w:numPr>
        <w:spacing w:after="0" w:line="360" w:lineRule="auto"/>
        <w:ind w:left="720" w:hanging="360"/>
        <w:rPr>
          <w:rFonts w:ascii="Arial" w:cs="Arial" w:eastAsia="Arial" w:hAnsi="Arial"/>
          <w:u w:val="no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Anexa nr. ……………....</w:t>
      </w:r>
    </w:p>
    <w:p w:rsidR="00000000" w:rsidDel="00000000" w:rsidP="00000000" w:rsidRDefault="00000000" w:rsidRPr="00000000" w14:paraId="00000050">
      <w:pPr>
        <w:spacing w:after="0" w:line="360" w:lineRule="auto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Se propun spre casare următoarele active corporale </w:t>
      </w:r>
      <w:r w:rsidDel="00000000" w:rsidR="00000000" w:rsidRPr="00000000">
        <w:rPr>
          <w:rFonts w:ascii="Arial" w:cs="Arial" w:eastAsia="Arial" w:hAnsi="Arial"/>
          <w:rtl w:val="0"/>
        </w:rPr>
        <w:t xml:space="preserve">din Anexa nr. ……………....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0" w:line="360" w:lineRule="auto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52">
      <w:pPr>
        <w:spacing w:after="0" w:line="360" w:lineRule="auto"/>
        <w:rPr>
          <w:rFonts w:ascii="Arial" w:cs="Arial" w:eastAsia="Arial" w:hAnsi="Arial"/>
          <w:b w:val="1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E. Obiectele de inventar</w:t>
      </w:r>
    </w:p>
    <w:p w:rsidR="00000000" w:rsidDel="00000000" w:rsidP="00000000" w:rsidRDefault="00000000" w:rsidRPr="00000000" w14:paraId="00000053">
      <w:pPr>
        <w:spacing w:after="0" w:line="360" w:lineRule="auto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Bunurile din </w:t>
      </w: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Lista obiectelor de inventar se regăsesc în patrimoniul societății, conform detalierii din </w:t>
      </w:r>
      <w:r w:rsidDel="00000000" w:rsidR="00000000" w:rsidRPr="00000000">
        <w:rPr>
          <w:rFonts w:ascii="Arial" w:cs="Arial" w:eastAsia="Arial" w:hAnsi="Arial"/>
          <w:rtl w:val="0"/>
        </w:rPr>
        <w:t xml:space="preserve">Anexa nr. ……………....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after="0" w:line="360" w:lineRule="auto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Se propun spre casare următoarele obiecte de inventar din </w:t>
      </w:r>
      <w:r w:rsidDel="00000000" w:rsidR="00000000" w:rsidRPr="00000000">
        <w:rPr>
          <w:rFonts w:ascii="Arial" w:cs="Arial" w:eastAsia="Arial" w:hAnsi="Arial"/>
          <w:rtl w:val="0"/>
        </w:rPr>
        <w:t xml:space="preserve">Anexa nr. ……………....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0" w:line="360" w:lineRule="auto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56">
      <w:pPr>
        <w:spacing w:after="0" w:line="360" w:lineRule="auto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F. Stocurile</w:t>
      </w: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 societății sunt împărțite pe categorii, astfel :  </w:t>
      </w:r>
    </w:p>
    <w:p w:rsidR="00000000" w:rsidDel="00000000" w:rsidP="00000000" w:rsidRDefault="00000000" w:rsidRPr="00000000" w14:paraId="00000057">
      <w:pPr>
        <w:numPr>
          <w:ilvl w:val="0"/>
          <w:numId w:val="6"/>
        </w:numPr>
        <w:spacing w:after="0" w:line="360" w:lineRule="auto"/>
        <w:ind w:left="720" w:hanging="360"/>
        <w:rPr>
          <w:rFonts w:ascii="Arial" w:cs="Arial" w:eastAsia="Arial" w:hAnsi="Arial"/>
          <w:u w:val="no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Materii prime; </w:t>
      </w:r>
    </w:p>
    <w:p w:rsidR="00000000" w:rsidDel="00000000" w:rsidP="00000000" w:rsidRDefault="00000000" w:rsidRPr="00000000" w14:paraId="00000058">
      <w:pPr>
        <w:numPr>
          <w:ilvl w:val="0"/>
          <w:numId w:val="6"/>
        </w:numPr>
        <w:spacing w:after="0" w:line="360" w:lineRule="auto"/>
        <w:ind w:left="720" w:hanging="360"/>
        <w:rPr>
          <w:rFonts w:ascii="Arial" w:cs="Arial" w:eastAsia="Arial" w:hAnsi="Arial"/>
          <w:u w:val="no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Materiale; </w:t>
      </w:r>
    </w:p>
    <w:p w:rsidR="00000000" w:rsidDel="00000000" w:rsidP="00000000" w:rsidRDefault="00000000" w:rsidRPr="00000000" w14:paraId="00000059">
      <w:pPr>
        <w:numPr>
          <w:ilvl w:val="0"/>
          <w:numId w:val="6"/>
        </w:numPr>
        <w:spacing w:after="0" w:line="360" w:lineRule="auto"/>
        <w:ind w:left="720" w:hanging="360"/>
        <w:rPr>
          <w:rFonts w:ascii="Arial" w:cs="Arial" w:eastAsia="Arial" w:hAnsi="Arial"/>
          <w:u w:val="no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………………………………………………….</w:t>
      </w:r>
    </w:p>
    <w:p w:rsidR="00000000" w:rsidDel="00000000" w:rsidP="00000000" w:rsidRDefault="00000000" w:rsidRPr="00000000" w14:paraId="0000005A">
      <w:pPr>
        <w:numPr>
          <w:ilvl w:val="0"/>
          <w:numId w:val="6"/>
        </w:numPr>
        <w:spacing w:after="0" w:line="360" w:lineRule="auto"/>
        <w:ind w:left="720" w:hanging="360"/>
        <w:rPr>
          <w:rFonts w:ascii="Arial" w:cs="Arial" w:eastAsia="Arial" w:hAnsi="Arial"/>
          <w:u w:val="no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…………………………………………………. </w:t>
      </w:r>
    </w:p>
    <w:p w:rsidR="00000000" w:rsidDel="00000000" w:rsidP="00000000" w:rsidRDefault="00000000" w:rsidRPr="00000000" w14:paraId="0000005B">
      <w:pPr>
        <w:numPr>
          <w:ilvl w:val="0"/>
          <w:numId w:val="6"/>
        </w:numPr>
        <w:spacing w:after="0" w:line="360" w:lineRule="auto"/>
        <w:ind w:left="720" w:hanging="360"/>
        <w:rPr>
          <w:rFonts w:ascii="Arial" w:cs="Arial" w:eastAsia="Arial" w:hAnsi="Arial"/>
          <w:u w:val="no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………………………………………………….</w:t>
      </w: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5C">
      <w:pPr>
        <w:spacing w:after="0" w:line="360" w:lineRule="auto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5D">
      <w:pPr>
        <w:spacing w:after="0" w:line="360" w:lineRule="auto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Inventarierea stocurilor s-a efectuat prin compararea datelor constatate faptic în gestiunea fizică și înscrise în listele de inventar din </w:t>
      </w:r>
    </w:p>
    <w:p w:rsidR="00000000" w:rsidDel="00000000" w:rsidP="00000000" w:rsidRDefault="00000000" w:rsidRPr="00000000" w14:paraId="0000005E">
      <w:pPr>
        <w:numPr>
          <w:ilvl w:val="0"/>
          <w:numId w:val="3"/>
        </w:numPr>
        <w:spacing w:after="0" w:line="360" w:lineRule="auto"/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Anexa nr. ……………....</w:t>
      </w:r>
    </w:p>
    <w:p w:rsidR="00000000" w:rsidDel="00000000" w:rsidP="00000000" w:rsidRDefault="00000000" w:rsidRPr="00000000" w14:paraId="0000005F">
      <w:pPr>
        <w:numPr>
          <w:ilvl w:val="0"/>
          <w:numId w:val="3"/>
        </w:numPr>
        <w:spacing w:after="0" w:line="360" w:lineRule="auto"/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Anexa nr. ……………....</w:t>
      </w:r>
    </w:p>
    <w:p w:rsidR="00000000" w:rsidDel="00000000" w:rsidP="00000000" w:rsidRDefault="00000000" w:rsidRPr="00000000" w14:paraId="00000060">
      <w:pPr>
        <w:numPr>
          <w:ilvl w:val="0"/>
          <w:numId w:val="3"/>
        </w:numPr>
        <w:spacing w:after="0" w:line="360" w:lineRule="auto"/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Anexa nr. ……………....</w:t>
      </w:r>
    </w:p>
    <w:p w:rsidR="00000000" w:rsidDel="00000000" w:rsidP="00000000" w:rsidRDefault="00000000" w:rsidRPr="00000000" w14:paraId="00000061">
      <w:pPr>
        <w:spacing w:after="0" w:line="360" w:lineRule="auto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cu cele din evidența din gestiune și contabilitate.  </w:t>
      </w:r>
    </w:p>
    <w:p w:rsidR="00000000" w:rsidDel="00000000" w:rsidP="00000000" w:rsidRDefault="00000000" w:rsidRPr="00000000" w14:paraId="00000062">
      <w:pPr>
        <w:spacing w:after="0" w:line="360" w:lineRule="auto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63">
      <w:pPr>
        <w:spacing w:after="0" w:line="360" w:lineRule="auto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S-au constatat următoarele diferențe pentru care se fac propunerile regăsite în anexele specifice:  </w:t>
      </w:r>
    </w:p>
    <w:p w:rsidR="00000000" w:rsidDel="00000000" w:rsidP="00000000" w:rsidRDefault="00000000" w:rsidRPr="00000000" w14:paraId="00000064">
      <w:pPr>
        <w:numPr>
          <w:ilvl w:val="0"/>
          <w:numId w:val="4"/>
        </w:numPr>
        <w:spacing w:after="0" w:line="360" w:lineRule="auto"/>
        <w:ind w:left="720" w:hanging="360"/>
        <w:rPr>
          <w:rFonts w:ascii="Arial" w:cs="Arial" w:eastAsia="Arial" w:hAnsi="Arial"/>
          <w:u w:val="no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plus în gestiunea </w:t>
      </w:r>
      <w:r w:rsidDel="00000000" w:rsidR="00000000" w:rsidRPr="00000000">
        <w:rPr>
          <w:rFonts w:ascii="Arial" w:cs="Arial" w:eastAsia="Arial" w:hAnsi="Arial"/>
          <w:rtl w:val="0"/>
        </w:rPr>
        <w:t xml:space="preserve">…………………………………..</w:t>
      </w: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  conform tabelului </w:t>
      </w:r>
      <w:r w:rsidDel="00000000" w:rsidR="00000000" w:rsidRPr="00000000">
        <w:rPr>
          <w:rFonts w:ascii="Arial" w:cs="Arial" w:eastAsia="Arial" w:hAnsi="Arial"/>
          <w:rtl w:val="0"/>
        </w:rPr>
        <w:t xml:space="preserve">Anexa nr. …...……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numPr>
          <w:ilvl w:val="0"/>
          <w:numId w:val="4"/>
        </w:numPr>
        <w:spacing w:after="0" w:line="360" w:lineRule="auto"/>
        <w:ind w:left="720" w:hanging="360"/>
        <w:rPr>
          <w:rFonts w:ascii="Arial" w:cs="Arial" w:eastAsia="Arial" w:hAnsi="Arial"/>
          <w:u w:val="no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plus în gestiunea </w:t>
      </w:r>
      <w:r w:rsidDel="00000000" w:rsidR="00000000" w:rsidRPr="00000000">
        <w:rPr>
          <w:rFonts w:ascii="Arial" w:cs="Arial" w:eastAsia="Arial" w:hAnsi="Arial"/>
          <w:rtl w:val="0"/>
        </w:rPr>
        <w:t xml:space="preserve">…………………………………..  conform tabelului Anexa nr. ……...…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spacing w:after="0" w:line="360" w:lineRule="auto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67">
      <w:pPr>
        <w:spacing w:after="0" w:line="360" w:lineRule="auto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Stocuri care se compensează:  </w:t>
      </w:r>
    </w:p>
    <w:p w:rsidR="00000000" w:rsidDel="00000000" w:rsidP="00000000" w:rsidRDefault="00000000" w:rsidRPr="00000000" w14:paraId="00000068">
      <w:pPr>
        <w:spacing w:after="0" w:line="360" w:lineRule="auto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Pentru următoarele gestiuni s-au identificat diferențe între produse de aceeași natură pentru care se propun următoarele compensări:  </w:t>
      </w:r>
    </w:p>
    <w:p w:rsidR="00000000" w:rsidDel="00000000" w:rsidP="00000000" w:rsidRDefault="00000000" w:rsidRPr="00000000" w14:paraId="00000069">
      <w:pPr>
        <w:numPr>
          <w:ilvl w:val="0"/>
          <w:numId w:val="5"/>
        </w:numPr>
        <w:spacing w:after="0" w:line="360" w:lineRule="auto"/>
        <w:ind w:left="720" w:hanging="360"/>
        <w:rPr>
          <w:rFonts w:ascii="Arial" w:cs="Arial" w:eastAsia="Arial" w:hAnsi="Arial"/>
          <w:u w:val="no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Pentru gestiunea </w:t>
      </w:r>
      <w:r w:rsidDel="00000000" w:rsidR="00000000" w:rsidRPr="00000000">
        <w:rPr>
          <w:rFonts w:ascii="Arial" w:cs="Arial" w:eastAsia="Arial" w:hAnsi="Arial"/>
          <w:rtl w:val="0"/>
        </w:rPr>
        <w:t xml:space="preserve">………………....……..</w:t>
      </w: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 se fac compensările propuse în </w:t>
      </w:r>
      <w:r w:rsidDel="00000000" w:rsidR="00000000" w:rsidRPr="00000000">
        <w:rPr>
          <w:rFonts w:ascii="Arial" w:cs="Arial" w:eastAsia="Arial" w:hAnsi="Arial"/>
          <w:rtl w:val="0"/>
        </w:rPr>
        <w:t xml:space="preserve">Anexa nr. …...…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numPr>
          <w:ilvl w:val="0"/>
          <w:numId w:val="5"/>
        </w:numPr>
        <w:spacing w:after="0" w:line="360" w:lineRule="auto"/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Pentru gestiunea ………………....…….. se fac compensările propuse în Anexa nr. …...…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spacing w:after="0" w:line="360" w:lineRule="auto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6C">
      <w:pPr>
        <w:spacing w:after="0" w:line="360" w:lineRule="auto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G. Creanțe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spacing w:after="0" w:line="36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Creanțele societății s-au verificat prin confirmarea cu terții, prin verificarea fișelor de plătitor și a altor documente care reprezintă confirmare de sold, conform </w:t>
      </w:r>
      <w:r w:rsidDel="00000000" w:rsidR="00000000" w:rsidRPr="00000000">
        <w:rPr>
          <w:rFonts w:ascii="Arial" w:cs="Arial" w:eastAsia="Arial" w:hAnsi="Arial"/>
          <w:rtl w:val="0"/>
        </w:rPr>
        <w:t xml:space="preserve">Anexa nr. ……………....</w:t>
      </w:r>
    </w:p>
    <w:p w:rsidR="00000000" w:rsidDel="00000000" w:rsidP="00000000" w:rsidRDefault="00000000" w:rsidRPr="00000000" w14:paraId="0000006E">
      <w:pPr>
        <w:spacing w:after="0" w:line="360" w:lineRule="auto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6F">
      <w:pPr>
        <w:spacing w:after="0" w:line="360" w:lineRule="auto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70">
      <w:pPr>
        <w:spacing w:after="0" w:line="360" w:lineRule="auto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H. Datorii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spacing w:after="0" w:line="36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Datoriile societății s-au verificat prin confirmarea cu terții, prin verificarea fișelor de plătitor și a altor documente care reprezintă confirmare de sold, conform </w:t>
      </w:r>
      <w:r w:rsidDel="00000000" w:rsidR="00000000" w:rsidRPr="00000000">
        <w:rPr>
          <w:rFonts w:ascii="Arial" w:cs="Arial" w:eastAsia="Arial" w:hAnsi="Arial"/>
          <w:rtl w:val="0"/>
        </w:rPr>
        <w:t xml:space="preserve">Anexa nr. ……………....</w:t>
      </w:r>
    </w:p>
    <w:p w:rsidR="00000000" w:rsidDel="00000000" w:rsidP="00000000" w:rsidRDefault="00000000" w:rsidRPr="00000000" w14:paraId="00000072">
      <w:pPr>
        <w:spacing w:after="0" w:line="360" w:lineRule="auto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73">
      <w:pPr>
        <w:spacing w:after="0" w:line="360" w:lineRule="auto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Evaluarea elementelor patrimoniale s-a făcut la nivelul valorii actuale, denumită valoare de inventar ținându-se seama de utilitatea bunului , starea acestuia și de prețul pieței funcție de gardul de uzură și caracteristici.  </w:t>
      </w:r>
    </w:p>
    <w:p w:rsidR="00000000" w:rsidDel="00000000" w:rsidP="00000000" w:rsidRDefault="00000000" w:rsidRPr="00000000" w14:paraId="00000074">
      <w:pPr>
        <w:spacing w:after="0" w:line="360" w:lineRule="auto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spacing w:after="0" w:line="360" w:lineRule="auto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Aceste concluzii și propuneri vor fi înaintate spre aprobare conducerii societății pentru a se lua decizia finală. </w:t>
      </w:r>
    </w:p>
    <w:p w:rsidR="00000000" w:rsidDel="00000000" w:rsidP="00000000" w:rsidRDefault="00000000" w:rsidRPr="00000000" w14:paraId="00000076">
      <w:pPr>
        <w:spacing w:after="0" w:line="360" w:lineRule="auto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77">
      <w:pPr>
        <w:spacing w:after="0" w:line="360" w:lineRule="auto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Drept pentru care s-a întocmit prezentul proces verbal. </w:t>
      </w:r>
    </w:p>
    <w:p w:rsidR="00000000" w:rsidDel="00000000" w:rsidP="00000000" w:rsidRDefault="00000000" w:rsidRPr="00000000" w14:paraId="00000078">
      <w:pPr>
        <w:spacing w:after="0" w:line="360" w:lineRule="auto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79">
      <w:pPr>
        <w:spacing w:after="0" w:line="36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 Comisia de </w:t>
      </w:r>
      <w:r w:rsidDel="00000000" w:rsidR="00000000" w:rsidRPr="00000000">
        <w:rPr>
          <w:rFonts w:ascii="Arial" w:cs="Arial" w:eastAsia="Arial" w:hAnsi="Arial"/>
          <w:rtl w:val="0"/>
        </w:rPr>
        <w:t xml:space="preserve">Inventariere:</w:t>
      </w:r>
    </w:p>
    <w:p w:rsidR="00000000" w:rsidDel="00000000" w:rsidP="00000000" w:rsidRDefault="00000000" w:rsidRPr="00000000" w14:paraId="0000007A">
      <w:pPr>
        <w:spacing w:after="0" w:line="36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300" w:line="36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dna/dl …………………………………........................................................ – presedintele comisiei;</w:t>
      </w:r>
    </w:p>
    <w:p w:rsidR="00000000" w:rsidDel="00000000" w:rsidP="00000000" w:rsidRDefault="00000000" w:rsidRPr="00000000" w14:paraId="0000007C">
      <w:p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300" w:line="36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dna/dl …………………………………................................................................. – membru comisie</w:t>
      </w:r>
    </w:p>
    <w:p w:rsidR="00000000" w:rsidDel="00000000" w:rsidP="00000000" w:rsidRDefault="00000000" w:rsidRPr="00000000" w14:paraId="0000007D">
      <w:p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300" w:line="36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dna/dl …………………………………................................................................. – membru comisie</w:t>
      </w:r>
    </w:p>
    <w:p w:rsidR="00000000" w:rsidDel="00000000" w:rsidP="00000000" w:rsidRDefault="00000000" w:rsidRPr="00000000" w14:paraId="0000007E">
      <w:pPr>
        <w:spacing w:after="0" w:line="36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spacing w:after="0" w:line="360" w:lineRule="auto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Data: </w:t>
      </w:r>
    </w:p>
    <w:p w:rsidR="00000000" w:rsidDel="00000000" w:rsidP="00000000" w:rsidRDefault="00000000" w:rsidRPr="00000000" w14:paraId="00000080">
      <w:pPr>
        <w:spacing w:after="0" w:line="360" w:lineRule="auto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spacing w:after="0" w:line="360" w:lineRule="auto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spacing w:after="0" w:line="360" w:lineRule="auto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spacing w:after="0" w:line="360" w:lineRule="auto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spacing w:after="0" w:line="360" w:lineRule="auto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spacing w:after="0" w:line="360" w:lineRule="auto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spacing w:after="0" w:line="360" w:lineRule="auto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spacing w:after="0" w:line="360" w:lineRule="auto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spacing w:after="0" w:line="360" w:lineRule="auto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417" w:right="1106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o-RO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after="160" w:line="259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ro-RO"/>
    </w:rPr>
  </w:style>
  <w:style w:type="character" w:styleId="Fontdeparagrafimplicit">
    <w:name w:val="Font de paragraf implicit"/>
    <w:next w:val="Fontdeparagrafimplicit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elNormal">
    <w:name w:val="Tabel Normal"/>
    <w:next w:val="Tabel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FărăListare">
    <w:name w:val="Fără Listare"/>
    <w:next w:val="FărăListare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X4mqKWokzyMK/NiCzXJudAc9+6g==">AMUW2mWdo7cxysY8oeINrc48AHwCb3yodeVwg5ndSrvp3/wsjkOIyxOTlHXo0BmA6Ts2B8DIvkOiC0gVrQiETmHEbm3Alkm/mwxElqYWmw/ri+PTBFf3rzI=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2017-12-17T10:43:00Z</dcterms:created>
</cp:coreProperties>
</file>